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El pingüino emperador podría marchar hacia la extinción si las naciones no consiguen detener el cambio climático</w:t>
      </w:r>
    </w:p>
    <w:p w:rsidR="00000000" w:rsidDel="00000000" w:rsidP="00000000" w:rsidRDefault="00000000" w:rsidRPr="00000000" w14:paraId="00000002">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concepto de un canario en una mina de carbón, una especie sensible que proporciona una alerta de peligro, se originó con los mineros británicos, que transportaban canarios reales bajo tierra a mediados de la década de 1980 para detectar la presencia de gas mortal de monóxido de carbono. Hoy, otro pájaro, el pingüino emperador, ofrece una advertencia similar sobre los efectos planetarios de la quema de combustibles fósiles.</w:t>
      </w:r>
    </w:p>
    <w:p w:rsidR="00000000" w:rsidDel="00000000" w:rsidP="00000000" w:rsidRDefault="00000000" w:rsidRPr="00000000" w14:paraId="00000004">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Como ecologista de aves marinas, desarrollo modelos matemáticos para comprender y predecir cómo las aves marinas responden al cambio ambiental. Mi investigación integra muchas áreas de la ciencia, incluida la experiencia de los climatólogos, para mejorar nuestra capacidad de anticipar las futuras consecuencias ecológicas del cambio climático.</w:t>
      </w:r>
    </w:p>
    <w:p w:rsidR="00000000" w:rsidDel="00000000" w:rsidP="00000000" w:rsidRDefault="00000000" w:rsidRPr="00000000" w14:paraId="00000005">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Más recientemente, trabajé con mis colegas para combinar lo que sabemos sobre la historia de vida de los pingüinos emperador con diferentes escenarios climáticos potenciales descritos en el Acuerdo de París 2015.  Queríamos entender cómo el cambio climático podría afectar a esta especie icónica, cuyos hábitos de vida únicos se documentaron en la galardonada película "Marcha de los pingüinos".</w:t>
      </w:r>
    </w:p>
    <w:p w:rsidR="00000000" w:rsidDel="00000000" w:rsidP="00000000" w:rsidRDefault="00000000" w:rsidRPr="00000000" w14:paraId="00000006">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Nuestro estudio recientemente publicado encontró que si el cambio climático continúa a su ritmo actual, los pingüinos emperador podrían prácticamente desaparecer para el año 2100 debido a la pérdida de hielo marino en la Antártida. Sin embargo, una política climática global más agresiva puede detener la marcha hacia la extinción de los pingüinos.</w:t>
      </w:r>
    </w:p>
    <w:p w:rsidR="00000000" w:rsidDel="00000000" w:rsidP="00000000" w:rsidRDefault="00000000" w:rsidRPr="00000000" w14:paraId="00000007">
      <w:pPr>
        <w:spacing w:line="360" w:lineRule="auto"/>
        <w:rPr>
          <w:b w:val="1"/>
          <w:sz w:val="28"/>
          <w:szCs w:val="28"/>
        </w:rPr>
      </w:pPr>
      <w:r w:rsidDel="00000000" w:rsidR="00000000" w:rsidRPr="00000000">
        <w:rPr>
          <w:rtl w:val="0"/>
        </w:rPr>
      </w:r>
    </w:p>
    <w:p w:rsidR="00000000" w:rsidDel="00000000" w:rsidP="00000000" w:rsidRDefault="00000000" w:rsidRPr="00000000" w14:paraId="00000008">
      <w:pPr>
        <w:spacing w:line="36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Dióxido de carbono en la atmósfera de la Tierra</w:t>
      </w:r>
    </w:p>
    <w:p w:rsidR="00000000" w:rsidDel="00000000" w:rsidP="00000000" w:rsidRDefault="00000000" w:rsidRPr="00000000" w14:paraId="00000009">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Como muchos informes científicos han demostrado, las actividades humanas están aumentando las concentraciones de dióxido de carbono en la atmósfera de la Tierra, a su vez calentando el planeta. Hoy en día, los niveles atmosféricos de CO2 son de poco más de 410 partes por millón, muy por encima de lo que el planeta ha experimentado en millones de años.</w:t>
      </w:r>
    </w:p>
    <w:p w:rsidR="00000000" w:rsidDel="00000000" w:rsidP="00000000" w:rsidRDefault="00000000" w:rsidRPr="00000000" w14:paraId="0000000B">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 esta tendencia continúa, los científicos proyectan que el CO2 en la atmósfera podría alcanzar las 950 partes por millón para 2100. Estas condiciones producirían un mundo muy diferente al de hoy.</w:t>
      </w:r>
    </w:p>
    <w:p w:rsidR="00000000" w:rsidDel="00000000" w:rsidP="00000000" w:rsidRDefault="00000000" w:rsidRPr="00000000" w14:paraId="0000000C">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Los pingüinos emperador son indicadores vivos cuyas tendencias de población pueden ilustrar las consecuencias de estos cambios. Aunque se encuentran en la Antártida, lejos de la civilización humana, viven en un equilibrio tan delicado con su entorno rápidamente cambiante que se han convertido en canarios modernos.</w:t>
      </w:r>
    </w:p>
    <w:p w:rsidR="00000000" w:rsidDel="00000000" w:rsidP="00000000" w:rsidRDefault="00000000" w:rsidRPr="00000000" w14:paraId="0000000D">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36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Un destino atado al hielo marino</w:t>
      </w:r>
    </w:p>
    <w:p w:rsidR="00000000" w:rsidDel="00000000" w:rsidP="00000000" w:rsidRDefault="00000000" w:rsidRPr="00000000" w14:paraId="0000000F">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Llevo casi 20 años estudiando las adaptaciones únicas de los pingüinos emperador a las duras condiciones de su hábitat de hielo marino. Cada año, la superficie del océano alrededor de la Antártida se congela en invierno y se derrite en verano. Los pingüinos usan el hielo como base para reproducirse, alimentarse y mudarse, llegando a su colonia desde las aguas del océano en marzo o abril después de que el hielo marino se haya formado para la temporada de invierno del hemisferio sur.</w:t>
      </w:r>
    </w:p>
    <w:p w:rsidR="00000000" w:rsidDel="00000000" w:rsidP="00000000" w:rsidRDefault="00000000" w:rsidRPr="00000000" w14:paraId="00000011">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mediados de mayo, la hembra pone un solo huevo. Durante todo el invierno, los machos mantienen calientes los huevos, mientras que las hembras hacen una larga caminata hacia las aguas abiertas para alimentarse durante el clima más implacable de la Tierra.</w:t>
      </w:r>
    </w:p>
    <w:p w:rsidR="00000000" w:rsidDel="00000000" w:rsidP="00000000" w:rsidRDefault="00000000" w:rsidRPr="00000000" w14:paraId="00000013">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Cuando los pingüinos hembras regresan a sus pollitos recién nacidos con comida, los machos han ayunado durante cuatro meses y han perdido casi la mitad de su peso. Después de la eclosión del huevo, ambos padres se turnan para alimentar y proteger a su pollito. En septiembre, los adultos dejan a sus crías para que ambos puedan procurar alimento para satisfacer el creciente apetito de su pollito. En diciembre, todos abandonan la colonia y regresan al océano.</w:t>
      </w:r>
    </w:p>
    <w:p w:rsidR="00000000" w:rsidDel="00000000" w:rsidP="00000000" w:rsidRDefault="00000000" w:rsidRPr="00000000" w14:paraId="00000014">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 largo de este ciclo anual, los pingüinos dependen de una "zona de Ricitos de Oro" de hielo marino para prosperar. Necesitan aberturas en el hielo que proporcionen acceso al agua para que puedan alimentarse, pero también una plataforma gruesa y estable de hielo para criar a sus polluelos.</w:t>
      </w:r>
    </w:p>
    <w:p w:rsidR="00000000" w:rsidDel="00000000" w:rsidP="00000000" w:rsidRDefault="00000000" w:rsidRPr="00000000" w14:paraId="00000015">
      <w:pPr>
        <w:spacing w:line="360" w:lineRule="auto"/>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16">
      <w:pPr>
        <w:spacing w:line="360" w:lineRule="auto"/>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Tendencias de la población de pingüinos</w:t>
      </w:r>
    </w:p>
    <w:p w:rsidR="00000000" w:rsidDel="00000000" w:rsidP="00000000" w:rsidRDefault="00000000" w:rsidRPr="00000000" w14:paraId="00000017">
      <w:pPr>
        <w:spacing w:line="360" w:lineRule="auto"/>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18">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Durante más de 60 años, los científicos han estudiado ampliamente una colonia de pingüinos emperador en la Antártida, llamada Terre Adélie. Esta investigación nos ha permitido comprender cómo las condiciones del hielo marino afectan la dinámica de la población de las aves. En la década de 1970, por ejemplo, la población experimentó una disminución dramática cuando varios años consecutivos de baja capa de hielo marino causaron numerosas muertes  entre los pingüinos machos.</w:t>
      </w:r>
    </w:p>
    <w:p w:rsidR="00000000" w:rsidDel="00000000" w:rsidP="00000000" w:rsidRDefault="00000000" w:rsidRPr="00000000" w14:paraId="00000019">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los últimos 10 años, mis colegas y yo hemos combinado lo que sabemos sobre estas relaciones entre el hielo marino y las fluctuaciones en las historias de vida de los pingüinos para crear un modelo demográfico que nos permita comprender cómo las condiciones del hielo marino afectan la abundancia de pingüinos emperador, y proyectar sus números en función de las previsiones de la futura capa de hielo marino en la Antártida.</w:t>
      </w:r>
    </w:p>
    <w:p w:rsidR="00000000" w:rsidDel="00000000" w:rsidP="00000000" w:rsidRDefault="00000000" w:rsidRPr="00000000" w14:paraId="0000001A">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Una vez que confirmamos que nuestro modelo reproducía con éxito las tendencias observadas en el pasado en las poblaciones de pingüinos emperador en toda la Antártida, ampliamos nuestro análisis a una evaluación de amenazas a nivel de especie.</w:t>
      </w:r>
    </w:p>
    <w:p w:rsidR="00000000" w:rsidDel="00000000" w:rsidP="00000000" w:rsidRDefault="00000000" w:rsidRPr="00000000" w14:paraId="0000001B">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36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Las condiciones climáticas determinan el destino del pingüino emperador</w:t>
      </w:r>
    </w:p>
    <w:p w:rsidR="00000000" w:rsidDel="00000000" w:rsidP="00000000" w:rsidRDefault="00000000" w:rsidRPr="00000000" w14:paraId="0000001D">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Cuando utilizamos un modelo climático vinculado a nuestro modelo de población para proyectar qué es probable que le suceda al hielo marino si las emisiones de gases de efecto invernadero continúan con su tendencia actual, descubrimos que las 54 colonias conocidas de pingüinos emperador estarían en declive en 2100, y el 80% de ellos estarían casi extintos. En consecuencia, estimamos que el número total de pingüinos emperador disminuirá en un 86% en relación con su tamaño actual de aproximadamente 250,000 si las naciones no logran reducir sus emisiones de dióxido de carbono.</w:t>
      </w:r>
    </w:p>
    <w:p w:rsidR="00000000" w:rsidDel="00000000" w:rsidP="00000000" w:rsidRDefault="00000000" w:rsidRPr="00000000" w14:paraId="0000001F">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 embargo, si la comunidad global actúa para reducir las emisiones de gases de efecto invernadero y logra estabilizar las temperaturas globales promedio a 1.5 grados Celsius (3 grados Fahrenheit) por encima de los niveles preindustriales, estimamos que el número de pingüinos emperador disminuirá en un 31% ‒ una cifra drástica, pero viable.</w:t>
      </w:r>
    </w:p>
    <w:p w:rsidR="00000000" w:rsidDel="00000000" w:rsidP="00000000" w:rsidRDefault="00000000" w:rsidRPr="00000000" w14:paraId="00000021">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Los recortes menos estrictos en las emisiones de gases de efecto invernadero, que conducen a un aumento de la temperatura global de 2 ° C, darían como resultado una disminución del 44%.</w:t>
      </w:r>
    </w:p>
    <w:p w:rsidR="00000000" w:rsidDel="00000000" w:rsidP="00000000" w:rsidRDefault="00000000" w:rsidRPr="00000000" w14:paraId="00000022">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Nuestro modelo indica que estas disminuciones de población ocurrirán predominantemente en la primera mitad de este siglo. No obstante, en un escenario en el que el mundo cumple con los objetivos climáticos de París, proyectamos que la población mundial de pingüinos emperador se estabilizaría en 2100, y que los refugios viables permanecerían disponibles para acoger a algunas colonias.</w:t>
      </w:r>
    </w:p>
    <w:p w:rsidR="00000000" w:rsidDel="00000000" w:rsidP="00000000" w:rsidRDefault="00000000" w:rsidRPr="00000000" w14:paraId="00000023">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un clima cambiante, los pingüinos individuales pueden mudarse a nuevas ubicaciones para encontrar condiciones más adecuadas. Nuestro modelo de población incluyó procesos de dispersión complejos para dar cuenta de estos movimientos. Sin embargo, encontramos que estas acciones no son suficientes para compensar la disminución de la población mundial impulsada por el clima. En resumen, la política climática global tiene mucha más influencia sobre el futuro de los pingüinos emperador que la capacidad de los pingüinos de moverse a un mejor hábitat.</w:t>
      </w:r>
    </w:p>
    <w:p w:rsidR="00000000" w:rsidDel="00000000" w:rsidP="00000000" w:rsidRDefault="00000000" w:rsidRPr="00000000" w14:paraId="00000025">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Nuestros hallazgos ilustran claramente las implicaciones de largo alcance de las decisiones nacionales de política climática. Frenar las emisiones de dióxido de carbono tiene implicaciones críticas para los pingüinos emperador y una cantidad incalculable de otras especies para las cuales la ciencia aún no ha documentado una advertencia tan clara.</w:t>
      </w:r>
    </w:p>
    <w:p w:rsidR="00000000" w:rsidDel="00000000" w:rsidP="00000000" w:rsidRDefault="00000000" w:rsidRPr="00000000" w14:paraId="00000026">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