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F" w:rsidRPr="006905AC" w:rsidRDefault="003A2BEF" w:rsidP="003A2BEF">
      <w:pPr>
        <w:rPr>
          <w:b/>
        </w:rPr>
      </w:pPr>
      <w:r w:rsidRPr="006905AC">
        <w:rPr>
          <w:b/>
        </w:rPr>
        <w:t>Chromatographic Characterization</w:t>
      </w:r>
    </w:p>
    <w:p w:rsidR="003A2BEF" w:rsidRDefault="003A2BEF" w:rsidP="003A2BEF"/>
    <w:p w:rsidR="003A2BEF" w:rsidRDefault="003A2BEF" w:rsidP="003A2BEF">
      <w:r>
        <w:t xml:space="preserve">The molecular weight distribution of HMWDOM was determined by size exclusion chromatography (SEC) using two 8 mm x 300 mm NOVEMA Max 100 Å 10 micron columns (polymer standards services, Amherst, MA, USA) connected in series with an 8x50 mm guard column.  The SEC columns were calibrated with </w:t>
      </w:r>
      <w:proofErr w:type="spellStart"/>
      <w:r>
        <w:t>pullulan</w:t>
      </w:r>
      <w:proofErr w:type="spellEnd"/>
      <w:r>
        <w:t xml:space="preserve"> standards ranging in molecular weight from 342 Da (DP-2) to 708000 Da (DP-4370) eluted in ultra pure water and detected by refractive index (Figure 6, top panel).   To minimize interaction with the SEC column, HMWDOM was eluted in 0.1M </w:t>
      </w:r>
      <w:proofErr w:type="spellStart"/>
      <w:r>
        <w:t>NaCl</w:t>
      </w:r>
      <w:proofErr w:type="spellEnd"/>
      <w:r>
        <w:t xml:space="preserve"> in 0.1% </w:t>
      </w:r>
      <w:proofErr w:type="spellStart"/>
      <w:r>
        <w:t>trifluoroacetic</w:t>
      </w:r>
      <w:proofErr w:type="spellEnd"/>
      <w:r>
        <w:t xml:space="preserve"> acid (Figure 6, middle panel), and the results transformed into the molar mass distribution (Figure 6, bottom panel). Size exclusion chromatography shows a well-defined peak in molecular mass at ~2000 Da, and a broad distribution of molecular weights up to 1 x 10</w:t>
      </w:r>
      <w:r w:rsidRPr="00D03C1A">
        <w:rPr>
          <w:vertAlign w:val="superscript"/>
        </w:rPr>
        <w:t>5</w:t>
      </w:r>
      <w:r>
        <w:t xml:space="preserve"> Da, the upper weight range of the column.  Different molecular weight fractions were collected and characterized by proton NMR.  Each fraction showed the same NMR spectra, </w:t>
      </w:r>
      <w:proofErr w:type="gramStart"/>
      <w:r>
        <w:t>suggesting  aggregation</w:t>
      </w:r>
      <w:proofErr w:type="gramEnd"/>
      <w:r>
        <w:t xml:space="preserve"> of HMWDOM constituents is significant.</w:t>
      </w:r>
    </w:p>
    <w:p w:rsidR="007C38B0" w:rsidRDefault="007C38B0">
      <w:bookmarkStart w:id="0" w:name="_GoBack"/>
      <w:bookmarkEnd w:id="0"/>
    </w:p>
    <w:sectPr w:rsidR="007C38B0" w:rsidSect="00455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F"/>
    <w:rsid w:val="003A2BEF"/>
    <w:rsid w:val="00455C0E"/>
    <w:rsid w:val="007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DF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Repeta</dc:creator>
  <cp:keywords/>
  <dc:description/>
  <cp:lastModifiedBy>Dan Repeta</cp:lastModifiedBy>
  <cp:revision>1</cp:revision>
  <dcterms:created xsi:type="dcterms:W3CDTF">2014-03-31T18:37:00Z</dcterms:created>
  <dcterms:modified xsi:type="dcterms:W3CDTF">2014-03-31T18:37:00Z</dcterms:modified>
</cp:coreProperties>
</file>